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0404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1390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 to scope and reference of E-UTRA SIG applicability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TS 36.521-4 NB-IoT/eMTC NTN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36.523-2 </w:t>
            </w:r>
            <w:r>
              <w:rPr>
                <w:rFonts w:hint="default"/>
                <w:lang w:val="en-US" w:eastAsia="zh-CN"/>
              </w:rPr>
              <w:t>clause 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36.521-4 NB-IoT/eMTC NTN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36.523-2 </w:t>
            </w:r>
            <w:r>
              <w:rPr>
                <w:rFonts w:hint="default"/>
                <w:lang w:val="en-US" w:eastAsia="zh-CN"/>
              </w:rPr>
              <w:t>clause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Reference hard number 57 for spec 36.521-4 is directly given in TS 36.523-2 clause 2, which is easy for MCC to implement.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68538436"/>
      <w:bookmarkStart w:id="5" w:name="_Toc106878157"/>
      <w:bookmarkStart w:id="6" w:name="_Toc100158405"/>
      <w:bookmarkStart w:id="7" w:name="_Toc36713654"/>
      <w:bookmarkStart w:id="8" w:name="_Toc36713251"/>
      <w:bookmarkStart w:id="9" w:name="_Toc52217967"/>
      <w:bookmarkStart w:id="10" w:name="_Toc75510019"/>
      <w:bookmarkStart w:id="11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68110743"/>
      <w:bookmarkStart w:id="13" w:name="_Toc29487517"/>
      <w:bookmarkStart w:id="14" w:name="_Toc75437435"/>
      <w:bookmarkStart w:id="15" w:name="_Toc90566491"/>
      <w:bookmarkStart w:id="16" w:name="_Toc51919434"/>
      <w:bookmarkStart w:id="17" w:name="_Toc69063145"/>
      <w:bookmarkStart w:id="18" w:name="_Toc21007364"/>
      <w:r>
        <w:t>2</w:t>
      </w:r>
      <w:r>
        <w:tab/>
      </w:r>
      <w:r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>
      <w:pPr>
        <w:pStyle w:val="64"/>
      </w:pPr>
      <w:r>
        <w:t>[1]</w:t>
      </w:r>
      <w:r>
        <w:tab/>
      </w:r>
      <w:r>
        <w:t>3GPP TR 21.905: "Vocabulary for 3GPP Specifications".</w:t>
      </w:r>
    </w:p>
    <w:p>
      <w:pPr>
        <w:pStyle w:val="64"/>
      </w:pPr>
      <w:r>
        <w:t>[2]</w:t>
      </w:r>
      <w:r>
        <w:tab/>
      </w:r>
      <w:r>
        <w:t>3GPP TS 23.003: "Numbering, Addressing and Identification".</w:t>
      </w:r>
    </w:p>
    <w:p>
      <w:pPr>
        <w:pStyle w:val="64"/>
      </w:pPr>
      <w:r>
        <w:t>[3]</w:t>
      </w:r>
      <w:r>
        <w:tab/>
      </w:r>
      <w:r>
        <w:t>3GPP TS 23.122: "Non-Access-Stratum functions related to Mobile Station (MS) in idle mode".</w:t>
      </w:r>
    </w:p>
    <w:p>
      <w:pPr>
        <w:pStyle w:val="64"/>
      </w:pPr>
      <w:r>
        <w:t>[4]</w:t>
      </w:r>
      <w:r>
        <w:tab/>
      </w:r>
      <w:r>
        <w:t>3GPP TS 24.008: "Mobile Radio Interface Layer 3 specification; Core Network Protocols; Stage 3".</w:t>
      </w:r>
    </w:p>
    <w:p>
      <w:pPr>
        <w:pStyle w:val="64"/>
      </w:pPr>
      <w:r>
        <w:t>[5]</w:t>
      </w:r>
      <w:r>
        <w:tab/>
      </w:r>
      <w:r>
        <w:t>Void</w:t>
      </w:r>
    </w:p>
    <w:p>
      <w:pPr>
        <w:pStyle w:val="64"/>
      </w:pPr>
      <w:r>
        <w:t>[6]</w:t>
      </w:r>
      <w:r>
        <w:tab/>
      </w:r>
      <w:r>
        <w:t>3GPP TS 36.509: "Special conformance testing functions for User Equipment ".</w:t>
      </w:r>
    </w:p>
    <w:p>
      <w:pPr>
        <w:pStyle w:val="64"/>
      </w:pPr>
      <w:r>
        <w:t>[7]</w:t>
      </w:r>
      <w:r>
        <w:tab/>
      </w:r>
      <w:r>
        <w:t>Void</w:t>
      </w:r>
    </w:p>
    <w:p>
      <w:pPr>
        <w:pStyle w:val="64"/>
      </w:pPr>
      <w:r>
        <w:t>[8]</w:t>
      </w:r>
      <w:r>
        <w:tab/>
      </w:r>
      <w:r>
        <w:t>3GPP TS 34.123-2: "User Equipment (UE) conformance specification; Part 2: Implementation Conformance Statement (ICS) proforma specification".</w:t>
      </w:r>
    </w:p>
    <w:p>
      <w:pPr>
        <w:pStyle w:val="64"/>
      </w:pPr>
      <w:r>
        <w:t>[9]</w:t>
      </w:r>
      <w:r>
        <w:tab/>
      </w:r>
      <w:r>
        <w:t>Void</w:t>
      </w:r>
    </w:p>
    <w:p>
      <w:pPr>
        <w:pStyle w:val="64"/>
      </w:pPr>
      <w:r>
        <w:t>[10]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64"/>
      </w:pPr>
      <w:r>
        <w:t>[11]</w:t>
      </w:r>
      <w:r>
        <w:tab/>
      </w:r>
      <w:r>
        <w:t>3GPP TS 36.302: "Services provided by the physical layer for E-UTRA".</w:t>
      </w:r>
    </w:p>
    <w:p>
      <w:pPr>
        <w:pStyle w:val="64"/>
      </w:pPr>
      <w:r>
        <w:t>[12]</w:t>
      </w:r>
      <w:r>
        <w:tab/>
      </w:r>
      <w:r>
        <w:t>3GPP TS 36.304: "Evolved Universal Terrestrial Radio Access (E-UTRA) User Equipment (UE) Procedures in idle mode ".</w:t>
      </w:r>
    </w:p>
    <w:p>
      <w:pPr>
        <w:pStyle w:val="64"/>
      </w:pPr>
      <w:r>
        <w:t>[13]</w:t>
      </w:r>
      <w:r>
        <w:tab/>
      </w:r>
      <w:r>
        <w:t>3GPP TS 36.306: "Evolved Universal Terrestrial Radio Access (E-UTRA) User Equipment (UE) Radio Access capabilities ".</w:t>
      </w:r>
    </w:p>
    <w:p>
      <w:pPr>
        <w:pStyle w:val="64"/>
      </w:pPr>
      <w:r>
        <w:t>[14]</w:t>
      </w:r>
      <w:r>
        <w:tab/>
      </w:r>
      <w:r>
        <w:t>3GPP TS 36.321: "Evolved Universal Terrestrial Radio Access (E-UTRA) Medium Access Control (MAC) protocol specification".</w:t>
      </w:r>
    </w:p>
    <w:p>
      <w:pPr>
        <w:pStyle w:val="64"/>
      </w:pPr>
      <w:r>
        <w:t>[15]</w:t>
      </w:r>
      <w:r>
        <w:tab/>
      </w:r>
      <w:r>
        <w:t>3GPP TS 36.322: "Evolved Universal Terrestrial Radio Access (E-UTRA) Radio Link Control (RLC) protocol specification".</w:t>
      </w:r>
    </w:p>
    <w:p>
      <w:pPr>
        <w:pStyle w:val="64"/>
      </w:pPr>
      <w:r>
        <w:t>[16]</w:t>
      </w:r>
      <w:r>
        <w:tab/>
      </w:r>
      <w:r>
        <w:t>3GPP TS 36.323: "Evolved Universal Terrestrial Radio Access (E-UTRA) Packet Data Convergence Protocol (PDCP) specification".</w:t>
      </w:r>
    </w:p>
    <w:p>
      <w:pPr>
        <w:pStyle w:val="64"/>
      </w:pPr>
      <w:r>
        <w:t>[17]</w:t>
      </w:r>
      <w:r>
        <w:tab/>
      </w:r>
      <w:r>
        <w:t>3GPP TS 36.331: "Evolved Universal Terrestrial Radio Access (E-UTRA) Radio Resource Control (RRC) Protocol Specification".</w:t>
      </w:r>
    </w:p>
    <w:p>
      <w:pPr>
        <w:pStyle w:val="64"/>
      </w:pPr>
      <w:r>
        <w:t>[18]</w:t>
      </w:r>
      <w:r>
        <w:tab/>
      </w:r>
      <w:r>
        <w:t>3GPP TS 36.508: "Evolved Universal Terrestrial Radio Access (E-UTRA) and Evolved Packet Core (EPC); Common Test Environments for User Equipment (UE) Conformance Testing".</w:t>
      </w:r>
    </w:p>
    <w:p>
      <w:pPr>
        <w:pStyle w:val="64"/>
      </w:pPr>
      <w:r>
        <w:t>[19]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>
      <w:pPr>
        <w:pStyle w:val="64"/>
      </w:pPr>
      <w:r>
        <w:t>[20]</w:t>
      </w:r>
      <w:r>
        <w:tab/>
      </w:r>
      <w:r>
        <w:t>3GPP TS 36.523-3: " Evolved Universal Terrestrial Radio Access (E-UTRA) and Evolved Packet Core (EPC); User Equipment (UE) conformance specification; Part 3: Abstract Test Suites (ATS)".</w:t>
      </w:r>
    </w:p>
    <w:p>
      <w:pPr>
        <w:pStyle w:val="64"/>
      </w:pPr>
      <w:r>
        <w:t>[21]</w:t>
      </w:r>
      <w:r>
        <w:tab/>
      </w:r>
      <w:r>
        <w:t>3GPP TR 24.801: "3GPP System Architecture Evolution; CT WG1 Aspects".</w:t>
      </w:r>
    </w:p>
    <w:p>
      <w:pPr>
        <w:pStyle w:val="64"/>
      </w:pPr>
      <w:r>
        <w:t>[22]</w:t>
      </w:r>
      <w:r>
        <w:tab/>
      </w:r>
      <w:r>
        <w:t>3GPP TS 23.401: "3GPP System Architecture Evolution; GPRS enhancements for E-UTRAN access".</w:t>
      </w:r>
    </w:p>
    <w:p>
      <w:pPr>
        <w:pStyle w:val="64"/>
      </w:pPr>
      <w:r>
        <w:t>[23]</w:t>
      </w:r>
      <w:r>
        <w:tab/>
      </w:r>
      <w:r>
        <w:t>3GPP TS 51.010-1: "Mobile Station (MS) conformance specification; Part 1: Conformance specification".</w:t>
      </w:r>
    </w:p>
    <w:p>
      <w:pPr>
        <w:pStyle w:val="64"/>
      </w:pPr>
      <w:r>
        <w:t>[24]</w:t>
      </w:r>
      <w:r>
        <w:tab/>
      </w:r>
      <w:r>
        <w:t>ISO/IEC 9646-1: "Information technology - Open Systems Interconnection - Conformance testing methodology and framework - Part 1: General concepts".</w:t>
      </w:r>
    </w:p>
    <w:p>
      <w:pPr>
        <w:pStyle w:val="64"/>
      </w:pPr>
      <w:r>
        <w:t>[25]</w:t>
      </w:r>
      <w:r>
        <w:tab/>
      </w:r>
      <w:r>
        <w:t>ISO/IEC 9646-7: "Information technology - Open systems interconnection - Conformance testing methodology and framework - Part 7: Implementation Conformance Statements".</w:t>
      </w:r>
    </w:p>
    <w:p>
      <w:pPr>
        <w:pStyle w:val="64"/>
      </w:pPr>
      <w:r>
        <w:t>[26]</w:t>
      </w:r>
      <w:r>
        <w:tab/>
      </w:r>
      <w:r>
        <w:t>3GPP2 C.S0024-A-v3.0: "cdma2000 High Rate Packet Data Air Interface Specification".</w:t>
      </w:r>
    </w:p>
    <w:p>
      <w:pPr>
        <w:pStyle w:val="64"/>
      </w:pPr>
      <w:r>
        <w:t>[27]</w:t>
      </w:r>
      <w:r>
        <w:tab/>
      </w:r>
      <w:r>
        <w:t>3GPP2 C.S0002-A: "Physical Layer Standard for cdma2000 Spread Spectrum Systems – Release A".</w:t>
      </w:r>
    </w:p>
    <w:p>
      <w:pPr>
        <w:pStyle w:val="64"/>
      </w:pPr>
      <w:r>
        <w:t>[28]</w:t>
      </w:r>
      <w:r>
        <w:tab/>
      </w:r>
      <w:r>
        <w:t>3GPP TS 24.303: "Mobility management based on Dual-Stack Mobile IPv6; Stage 3".</w:t>
      </w:r>
    </w:p>
    <w:p>
      <w:pPr>
        <w:pStyle w:val="64"/>
      </w:pPr>
      <w:r>
        <w:t>[29]</w:t>
      </w:r>
      <w:r>
        <w:tab/>
      </w:r>
      <w:r>
        <w:t>IEEE Std 802.11 (1999): "Standard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>
      <w:pPr>
        <w:pStyle w:val="64"/>
      </w:pPr>
      <w:r>
        <w:t>[30]</w:t>
      </w:r>
      <w:r>
        <w:tab/>
      </w:r>
      <w:r>
        <w:t>3GPP TS 36.307: "Requirements on User Equipments (UEs) Supporting a release-independent frequency band ".</w:t>
      </w:r>
    </w:p>
    <w:p>
      <w:pPr>
        <w:pStyle w:val="64"/>
        <w:tabs>
          <w:tab w:val="left" w:pos="9854"/>
        </w:tabs>
        <w:ind w:left="1701" w:hanging="1417"/>
      </w:pPr>
      <w:r>
        <w:t>[33]</w:t>
      </w:r>
      <w:r>
        <w:tab/>
      </w:r>
      <w:r>
        <w:t>GSMA PRD IR.92: "IMS Profile for Voice and SMS".</w:t>
      </w:r>
    </w:p>
    <w:p>
      <w:pPr>
        <w:pStyle w:val="64"/>
      </w:pPr>
      <w:r>
        <w:t>[34]</w:t>
      </w:r>
      <w:r>
        <w:tab/>
      </w:r>
      <w:r>
        <w:t>3GPP TS 22.101: "Service aspects; Service principles”</w:t>
      </w:r>
    </w:p>
    <w:p>
      <w:pPr>
        <w:pStyle w:val="64"/>
      </w:pPr>
      <w:r>
        <w:t>[35]</w:t>
      </w:r>
      <w:r>
        <w:tab/>
      </w:r>
      <w:r>
        <w:t>3GPP TS 24.301: "Non-Access-Stratum (NAS) protocol for Evolved Packet System (EPS); Stage 3".</w:t>
      </w:r>
    </w:p>
    <w:p>
      <w:pPr>
        <w:pStyle w:val="64"/>
      </w:pPr>
      <w:r>
        <w:t>[36]</w:t>
      </w:r>
      <w:r>
        <w:tab/>
      </w:r>
      <w:r>
        <w:t>3GPP TS 25.306: "UE Radio Access capabilities".</w:t>
      </w:r>
    </w:p>
    <w:p>
      <w:pPr>
        <w:pStyle w:val="64"/>
      </w:pPr>
      <w:r>
        <w:t>[37]</w:t>
      </w:r>
      <w:r>
        <w:tab/>
      </w:r>
      <w:r>
        <w:t>3GPP TS 25.331: "Radio Resource Control (RRC); Protocol specification".</w:t>
      </w:r>
    </w:p>
    <w:p>
      <w:pPr>
        <w:pStyle w:val="64"/>
      </w:pPr>
      <w:r>
        <w:t>[38]</w:t>
      </w:r>
      <w:r>
        <w:tab/>
      </w:r>
      <w:r>
        <w:t>3GPP TS 23.216: "Super-Charger technical realization; Stage 2".</w:t>
      </w:r>
    </w:p>
    <w:p>
      <w:pPr>
        <w:pStyle w:val="64"/>
      </w:pPr>
      <w:r>
        <w:t>[39]</w:t>
      </w:r>
      <w:r>
        <w:tab/>
      </w:r>
      <w:r>
        <w:t>3GPP TS 23.272: "Circuit Switched (CS) fallback in Evolved Packet System (EPS); Stage 2".</w:t>
      </w:r>
    </w:p>
    <w:p>
      <w:pPr>
        <w:pStyle w:val="64"/>
      </w:pPr>
      <w:r>
        <w:t>[40]</w:t>
      </w:r>
      <w:r>
        <w:tab/>
      </w:r>
      <w:r>
        <w:t>3GPP TS 44.060: "General Packet Radio Service (GPRS); Mobile Station (MS) - Base Station System (BSS) interface; Radio Link Control / Medium Access Control (RLC/MAC) protocol".</w:t>
      </w:r>
    </w:p>
    <w:p>
      <w:pPr>
        <w:pStyle w:val="64"/>
        <w:rPr>
          <w:szCs w:val="18"/>
        </w:rPr>
      </w:pPr>
      <w:r>
        <w:t>[41]</w:t>
      </w:r>
      <w:r>
        <w:tab/>
      </w:r>
      <w:r>
        <w:t xml:space="preserve">3GPP TS </w:t>
      </w:r>
      <w:r>
        <w:rPr>
          <w:szCs w:val="18"/>
        </w:rPr>
        <w:t>26.114</w:t>
      </w:r>
      <w:r>
        <w:t>: "IP Multimedia Subsystem (IMS); Multimedia telephony; Media handling and interaction".</w:t>
      </w:r>
    </w:p>
    <w:p>
      <w:pPr>
        <w:pStyle w:val="64"/>
      </w:pPr>
      <w:r>
        <w:t>[42]</w:t>
      </w:r>
      <w:r>
        <w:rPr>
          <w:szCs w:val="18"/>
        </w:rPr>
        <w:tab/>
      </w:r>
      <w:r>
        <w:t>3GPP TS 24.229: "IP multimedia call control protocol based on Session Initiation Protocol (SIP) and Session Description Protocol (SDP); Stage 3".</w:t>
      </w:r>
    </w:p>
    <w:p>
      <w:pPr>
        <w:pStyle w:val="64"/>
      </w:pPr>
      <w:r>
        <w:t>[43]</w:t>
      </w:r>
      <w:r>
        <w:tab/>
      </w:r>
      <w:r>
        <w:t>3GPP TS 24.173: "IMS Multimedia telephony communication service and supplementary services; Stage 3".</w:t>
      </w:r>
    </w:p>
    <w:p>
      <w:pPr>
        <w:pStyle w:val="64"/>
      </w:pPr>
      <w:r>
        <w:t>[44]</w:t>
      </w:r>
      <w:r>
        <w:tab/>
      </w:r>
      <w:r>
        <w:t>3GPP TR 21.904: "User Equipment (UE) capability requirements".</w:t>
      </w:r>
    </w:p>
    <w:p>
      <w:pPr>
        <w:pStyle w:val="64"/>
      </w:pPr>
      <w:r>
        <w:t>[45]</w:t>
      </w:r>
      <w:r>
        <w:tab/>
      </w:r>
      <w:r>
        <w:t>3GPP TS 34.229-2: "Internet Protocol (IP) multimedia call control protocol based on Session Initiation Protocol (SIP) and Session Description Protocol (SDP);User Equipment (UE) conformance specification; Part 2: Implementation Conformance Statement (ICS) specification".</w:t>
      </w:r>
    </w:p>
    <w:p>
      <w:pPr>
        <w:pStyle w:val="64"/>
      </w:pPr>
      <w:r>
        <w:t>[46]</w:t>
      </w:r>
      <w:r>
        <w:tab/>
      </w:r>
      <w:r>
        <w:t>3GPP TS 36.101: "User Equipment (UE) radio transmission and reception".</w:t>
      </w:r>
    </w:p>
    <w:p>
      <w:pPr>
        <w:pStyle w:val="64"/>
        <w:rPr>
          <w:snapToGrid w:val="0"/>
        </w:rPr>
      </w:pPr>
      <w:r>
        <w:t>[47]</w:t>
      </w:r>
      <w:r>
        <w:tab/>
      </w:r>
      <w:r>
        <w:t xml:space="preserve">3GPP TS </w:t>
      </w:r>
      <w:r>
        <w:rPr>
          <w:snapToGrid w:val="0"/>
        </w:rPr>
        <w:t>24.368: "Non-Access Stratum (NAS) configuration Management Object (MO)".</w:t>
      </w:r>
    </w:p>
    <w:p>
      <w:pPr>
        <w:pStyle w:val="64"/>
        <w:rPr>
          <w:snapToGrid w:val="0"/>
        </w:rPr>
      </w:pPr>
      <w:r>
        <w:rPr>
          <w:snapToGrid w:val="0"/>
        </w:rPr>
        <w:t>[48]</w:t>
      </w:r>
      <w:r>
        <w:rPr>
          <w:snapToGrid w:val="0"/>
        </w:rPr>
        <w:tab/>
      </w:r>
      <w:r>
        <w:rPr>
          <w:snapToGrid w:val="0"/>
        </w:rPr>
        <w:t>3GPP TS 31.102: "Characteristics of the Universal Subscriber Identity Module (USIM) application".</w:t>
      </w:r>
    </w:p>
    <w:p>
      <w:pPr>
        <w:pStyle w:val="64"/>
      </w:pPr>
      <w:r>
        <w:rPr>
          <w:snapToGrid w:val="0"/>
        </w:rPr>
        <w:t>[49]</w:t>
      </w:r>
      <w:r>
        <w:rPr>
          <w:snapToGrid w:val="0"/>
        </w:rPr>
        <w:tab/>
      </w:r>
      <w:r>
        <w:rPr>
          <w:snapToGrid w:val="0"/>
        </w:rPr>
        <w:t xml:space="preserve">3GPP TS </w:t>
      </w:r>
      <w:r>
        <w:t>23.221: "Architectural requirements".</w:t>
      </w:r>
    </w:p>
    <w:p>
      <w:pPr>
        <w:pStyle w:val="64"/>
      </w:pPr>
      <w:r>
        <w:t>[50]</w:t>
      </w:r>
      <w:r>
        <w:tab/>
      </w:r>
      <w:r>
        <w:t>3GPP TS 45.008: "GSM/EDGE Radio Access Network; Radio subsystem link control".</w:t>
      </w:r>
    </w:p>
    <w:p>
      <w:pPr>
        <w:pStyle w:val="64"/>
      </w:pPr>
      <w:r>
        <w:t>[51]</w:t>
      </w:r>
      <w:r>
        <w:tab/>
      </w:r>
      <w:r>
        <w:t>3GPP TS 23.041: "Technical realization of Cell Broadcast Service (CBS)".</w:t>
      </w:r>
    </w:p>
    <w:p>
      <w:pPr>
        <w:pStyle w:val="64"/>
      </w:pPr>
      <w:r>
        <w:t>[52]</w:t>
      </w:r>
      <w:r>
        <w:tab/>
      </w:r>
      <w:r>
        <w:t>3GPP TS 24.334: "Proximity-services (ProSe) User Equipment (UE) to Proximity-services (ProSe) Function Protocol aspects; Stage 3".</w:t>
      </w:r>
    </w:p>
    <w:p>
      <w:pPr>
        <w:pStyle w:val="64"/>
      </w:pPr>
      <w:r>
        <w:t>[53]</w:t>
      </w:r>
      <w:r>
        <w:tab/>
      </w:r>
      <w:r>
        <w:t>3GPP TS 24.334: "Proximity-services (ProSe) User Equipment (UE) to Proximity-services (ProSe) Function Protocol aspects; Stage 3".</w:t>
      </w:r>
    </w:p>
    <w:p>
      <w:pPr>
        <w:pStyle w:val="64"/>
        <w:tabs>
          <w:tab w:val="left" w:pos="9854"/>
        </w:tabs>
        <w:ind w:left="1701" w:hanging="1417"/>
      </w:pPr>
      <w:r>
        <w:t>[54]</w:t>
      </w:r>
      <w:r>
        <w:tab/>
      </w:r>
      <w:r>
        <w:t>GSMA PRD IR.51: "IMS Profile for Voice, Video and SMS over Wi-Fi".</w:t>
      </w:r>
    </w:p>
    <w:p>
      <w:pPr>
        <w:pStyle w:val="64"/>
        <w:tabs>
          <w:tab w:val="left" w:pos="9854"/>
        </w:tabs>
        <w:ind w:left="1701" w:hanging="1417"/>
      </w:pPr>
      <w:r>
        <w:t>[55]</w:t>
      </w:r>
      <w:r>
        <w:tab/>
      </w:r>
      <w:r>
        <w:t>GSMA PRD NG.108: "IMS Profile for Voice and SMS for UE category M1".</w:t>
      </w:r>
    </w:p>
    <w:p>
      <w:pPr>
        <w:pStyle w:val="64"/>
        <w:tabs>
          <w:tab w:val="left" w:pos="9854"/>
        </w:tabs>
        <w:ind w:left="1701" w:hanging="1417"/>
        <w:rPr>
          <w:ins w:id="0" w:author="Luyang Zhao-CMCC" w:date="2023-01-04T11:44:08Z"/>
        </w:rPr>
      </w:pPr>
      <w:r>
        <w:t>[56]</w:t>
      </w:r>
      <w:r>
        <w:tab/>
      </w:r>
      <w:r>
        <w:t>3GPP TS 36.579-4: "Mission Critical (MC) services over LTE conformance testing; Part 4: Test Applicability and Implementation Conformance Statement (ICS) proforma specification" (the present document).</w:t>
      </w:r>
    </w:p>
    <w:p>
      <w:pPr>
        <w:pStyle w:val="64"/>
        <w:tabs>
          <w:tab w:val="left" w:pos="9854"/>
        </w:tabs>
        <w:ind w:left="1701" w:hanging="1417"/>
        <w:rPr>
          <w:rFonts w:hint="default"/>
          <w:lang w:val="en-US"/>
        </w:rPr>
      </w:pPr>
      <w:ins w:id="1" w:author="Luyang Zhao-CMCC" w:date="2023-01-04T11:44:08Z">
        <w:r>
          <w:rPr/>
          <w:t>[</w:t>
        </w:r>
      </w:ins>
      <w:ins w:id="2" w:author="Luyang Zhao-CMCC" w:date="2023-01-04T11:44:17Z">
        <w:r>
          <w:rPr>
            <w:rFonts w:hint="default"/>
            <w:lang w:val="en-US"/>
          </w:rPr>
          <w:t>57</w:t>
        </w:r>
      </w:ins>
      <w:ins w:id="3" w:author="Luyang Zhao-CMCC" w:date="2023-01-04T11:44:08Z">
        <w:r>
          <w:rPr/>
          <w:t>]</w:t>
        </w:r>
      </w:ins>
      <w:ins w:id="4" w:author="Luyang Zhao-CMCC" w:date="2023-01-04T11:44:08Z">
        <w:r>
          <w:rPr/>
          <w:tab/>
        </w:r>
      </w:ins>
      <w:ins w:id="5" w:author="Luyang Zhao-CMCC" w:date="2023-01-04T11:44:08Z">
        <w:r>
          <w:rPr/>
          <w:t xml:space="preserve">3GPP </w:t>
        </w:r>
      </w:ins>
      <w:ins w:id="6" w:author="Luyang Zhao-CMCC" w:date="2023-01-04T11:44:08Z">
        <w:r>
          <w:rPr>
            <w:rFonts w:hint="eastAsia"/>
          </w:rPr>
          <w:t>TS 36.5</w:t>
        </w:r>
      </w:ins>
      <w:ins w:id="7" w:author="Luyang Zhao-CMCC" w:date="2023-02-07T15:16:46Z">
        <w:r>
          <w:rPr>
            <w:rFonts w:hint="default"/>
            <w:lang w:val="en-US"/>
          </w:rPr>
          <w:t>21-4</w:t>
        </w:r>
      </w:ins>
      <w:ins w:id="8" w:author="Luyang Zhao-CMCC" w:date="2023-01-04T11:44:08Z">
        <w:r>
          <w:rPr/>
          <w:t>: "</w:t>
        </w:r>
      </w:ins>
      <w:ins w:id="9" w:author="Luyang Zhao-CMCC" w:date="2023-02-07T15:17:19Z">
        <w:r>
          <w:rPr>
            <w:rFonts w:hint="eastAsia"/>
          </w:rPr>
          <w:t>Evolved Universal Terrestrial Radio Access (E-UTRA);User Equipment (UE) conformance specification;Radio transmission and reception; Part 4: Satellite access Radio Frequency (RF) and performance Conformance Testing</w:t>
        </w:r>
      </w:ins>
      <w:ins w:id="10" w:author="Luyang Zhao-CMCC" w:date="2023-01-04T11:44:08Z">
        <w:r>
          <w:rPr/>
          <w:t>"</w:t>
        </w:r>
      </w:ins>
      <w:ins w:id="11" w:author="Luyang Zhao-CMCC" w:date="2023-01-04T11:44:14Z">
        <w:r>
          <w:rPr>
            <w:rFonts w:hint="default"/>
            <w:lang w:val="en-US"/>
          </w:rPr>
          <w:t>.</w:t>
        </w:r>
      </w:ins>
    </w:p>
    <w:p>
      <w:pPr>
        <w:pStyle w:val="2"/>
      </w:pPr>
      <w:bookmarkStart w:id="19" w:name="_Toc29487518"/>
      <w:bookmarkStart w:id="20" w:name="_Toc68110744"/>
      <w:bookmarkStart w:id="21" w:name="_Toc51919435"/>
      <w:bookmarkStart w:id="22" w:name="_Toc75437436"/>
      <w:bookmarkStart w:id="23" w:name="_Toc69063146"/>
      <w:bookmarkStart w:id="24" w:name="_Toc90566492"/>
      <w:bookmarkStart w:id="25" w:name="_Toc21007365"/>
      <w:r>
        <w:t>3</w:t>
      </w:r>
      <w:r>
        <w:tab/>
      </w:r>
      <w:r>
        <w:t>Definitions, symbols and abbreviations</w:t>
      </w:r>
      <w:bookmarkEnd w:id="19"/>
      <w:bookmarkEnd w:id="20"/>
      <w:bookmarkEnd w:id="21"/>
      <w:bookmarkEnd w:id="22"/>
      <w:bookmarkEnd w:id="23"/>
      <w:bookmarkEnd w:id="24"/>
      <w:bookmarkEnd w:id="2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24233"/>
    <w:rsid w:val="026D3C7E"/>
    <w:rsid w:val="02863CD9"/>
    <w:rsid w:val="02B34598"/>
    <w:rsid w:val="02F538E8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D460FB"/>
    <w:rsid w:val="0821554A"/>
    <w:rsid w:val="082F264C"/>
    <w:rsid w:val="08334880"/>
    <w:rsid w:val="09712B5F"/>
    <w:rsid w:val="0A4D5778"/>
    <w:rsid w:val="0BC56ACA"/>
    <w:rsid w:val="0BEC6E1F"/>
    <w:rsid w:val="0C236551"/>
    <w:rsid w:val="0DBF259D"/>
    <w:rsid w:val="0EA14C72"/>
    <w:rsid w:val="0EC94D6D"/>
    <w:rsid w:val="1112204E"/>
    <w:rsid w:val="117E45B6"/>
    <w:rsid w:val="128D5E67"/>
    <w:rsid w:val="12942654"/>
    <w:rsid w:val="12F3265E"/>
    <w:rsid w:val="13350C8C"/>
    <w:rsid w:val="13AC27EE"/>
    <w:rsid w:val="1401455F"/>
    <w:rsid w:val="147A2468"/>
    <w:rsid w:val="14F923BD"/>
    <w:rsid w:val="150D1AE0"/>
    <w:rsid w:val="17D45520"/>
    <w:rsid w:val="18AF7D3A"/>
    <w:rsid w:val="18C62DAF"/>
    <w:rsid w:val="19AD1F2E"/>
    <w:rsid w:val="1A2C3362"/>
    <w:rsid w:val="1A7A142A"/>
    <w:rsid w:val="1ACA70EA"/>
    <w:rsid w:val="1B1846E1"/>
    <w:rsid w:val="1BAF323D"/>
    <w:rsid w:val="1CB55EEF"/>
    <w:rsid w:val="1D624BA3"/>
    <w:rsid w:val="1DD22D58"/>
    <w:rsid w:val="1DE56739"/>
    <w:rsid w:val="1E9453EB"/>
    <w:rsid w:val="1F2F60D2"/>
    <w:rsid w:val="1F643E55"/>
    <w:rsid w:val="1FFE0742"/>
    <w:rsid w:val="20591B90"/>
    <w:rsid w:val="20D643DA"/>
    <w:rsid w:val="214543E5"/>
    <w:rsid w:val="2293677E"/>
    <w:rsid w:val="22A75E85"/>
    <w:rsid w:val="22B303F0"/>
    <w:rsid w:val="242E2026"/>
    <w:rsid w:val="24A448E3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D88078A"/>
    <w:rsid w:val="2E3A2E3B"/>
    <w:rsid w:val="303B04BF"/>
    <w:rsid w:val="30712A8F"/>
    <w:rsid w:val="32780B95"/>
    <w:rsid w:val="337A620A"/>
    <w:rsid w:val="338722FF"/>
    <w:rsid w:val="33D5700D"/>
    <w:rsid w:val="360E095E"/>
    <w:rsid w:val="369D1E2C"/>
    <w:rsid w:val="36B0706E"/>
    <w:rsid w:val="36F734AC"/>
    <w:rsid w:val="37CA2B93"/>
    <w:rsid w:val="38BF334A"/>
    <w:rsid w:val="38F0769E"/>
    <w:rsid w:val="397B5D2D"/>
    <w:rsid w:val="39FD1881"/>
    <w:rsid w:val="3A15362B"/>
    <w:rsid w:val="3A321451"/>
    <w:rsid w:val="3ADB48BA"/>
    <w:rsid w:val="3BAF54F6"/>
    <w:rsid w:val="3E810F2A"/>
    <w:rsid w:val="3FA3311D"/>
    <w:rsid w:val="41266C32"/>
    <w:rsid w:val="41F94AB6"/>
    <w:rsid w:val="43A6507F"/>
    <w:rsid w:val="43DB2DF9"/>
    <w:rsid w:val="43FA4A60"/>
    <w:rsid w:val="444C6FDC"/>
    <w:rsid w:val="454E3B88"/>
    <w:rsid w:val="45D56F02"/>
    <w:rsid w:val="469457D7"/>
    <w:rsid w:val="46ED25A5"/>
    <w:rsid w:val="47C87609"/>
    <w:rsid w:val="49670059"/>
    <w:rsid w:val="4CB53967"/>
    <w:rsid w:val="4DB37322"/>
    <w:rsid w:val="4E924DF4"/>
    <w:rsid w:val="4F017436"/>
    <w:rsid w:val="4FC562DD"/>
    <w:rsid w:val="501514D7"/>
    <w:rsid w:val="51267982"/>
    <w:rsid w:val="521B31CB"/>
    <w:rsid w:val="52AF6FE7"/>
    <w:rsid w:val="539110E6"/>
    <w:rsid w:val="540763C9"/>
    <w:rsid w:val="55873CB1"/>
    <w:rsid w:val="558B143A"/>
    <w:rsid w:val="561C0AD5"/>
    <w:rsid w:val="565B6D63"/>
    <w:rsid w:val="570F4EFE"/>
    <w:rsid w:val="57DE3BC2"/>
    <w:rsid w:val="57E50568"/>
    <w:rsid w:val="580602C1"/>
    <w:rsid w:val="59234272"/>
    <w:rsid w:val="5A5D319A"/>
    <w:rsid w:val="5A834867"/>
    <w:rsid w:val="5B465F69"/>
    <w:rsid w:val="5BB92CA6"/>
    <w:rsid w:val="5CF36FA4"/>
    <w:rsid w:val="5E0B74CB"/>
    <w:rsid w:val="5EAA7B50"/>
    <w:rsid w:val="5F304B8C"/>
    <w:rsid w:val="61105468"/>
    <w:rsid w:val="61525E22"/>
    <w:rsid w:val="62202B7E"/>
    <w:rsid w:val="62264379"/>
    <w:rsid w:val="63175A69"/>
    <w:rsid w:val="638E0230"/>
    <w:rsid w:val="6604676D"/>
    <w:rsid w:val="671F16E4"/>
    <w:rsid w:val="672D2538"/>
    <w:rsid w:val="67312BBD"/>
    <w:rsid w:val="67F16300"/>
    <w:rsid w:val="69024B3E"/>
    <w:rsid w:val="6A6B7788"/>
    <w:rsid w:val="6AA04151"/>
    <w:rsid w:val="6B312A86"/>
    <w:rsid w:val="6BEE122D"/>
    <w:rsid w:val="6C4D6A61"/>
    <w:rsid w:val="6CC74559"/>
    <w:rsid w:val="6CE028AE"/>
    <w:rsid w:val="6D1913D9"/>
    <w:rsid w:val="6D7552EE"/>
    <w:rsid w:val="6DA34A2D"/>
    <w:rsid w:val="6E757FCD"/>
    <w:rsid w:val="6EF5421D"/>
    <w:rsid w:val="70157A64"/>
    <w:rsid w:val="72475535"/>
    <w:rsid w:val="7270622D"/>
    <w:rsid w:val="731621D0"/>
    <w:rsid w:val="750B560B"/>
    <w:rsid w:val="75210DFF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C6956E3"/>
    <w:rsid w:val="7CED5634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2023-02-15T08:05:15Z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